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55E7" w14:textId="77777777" w:rsidR="008B0CDD" w:rsidRDefault="008B0CDD" w:rsidP="008B0CDD">
      <w:pPr>
        <w:ind w:left="360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F30A763" w14:textId="7B9D2564" w:rsidR="008B0CDD" w:rsidRDefault="008B0CDD" w:rsidP="008B0CDD">
      <w:pPr>
        <w:ind w:left="360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B0CDD">
        <w:rPr>
          <w:rFonts w:ascii="Arial" w:hAnsi="Arial" w:cs="Arial"/>
          <w:b/>
          <w:sz w:val="24"/>
          <w:szCs w:val="24"/>
          <w:lang w:val="el-GR"/>
        </w:rPr>
        <w:t>ΚΡΙΤΗΡΙΑ ΓΙΑ ΔΗΛΩΣΗ ΣΥΜΜΕΤΟΧΗΣ  ΕΘΝΙΚΩΝ ΟΜΑΔΩΝ ΤΕΝΙΣ ΣΕ ΔΙΕΘΝΕΙΣ ΔΙΟΡΓΑΝΩΣΕΙΣ (</w:t>
      </w:r>
      <w:r w:rsidRPr="008B0CDD">
        <w:rPr>
          <w:rFonts w:ascii="Arial" w:hAnsi="Arial" w:cs="Arial"/>
          <w:b/>
          <w:sz w:val="24"/>
          <w:szCs w:val="24"/>
        </w:rPr>
        <w:t>EUROPEAN</w:t>
      </w:r>
      <w:r w:rsidRPr="008B0CD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b/>
          <w:sz w:val="24"/>
          <w:szCs w:val="24"/>
        </w:rPr>
        <w:t>CHAMPRIONSHIPS</w:t>
      </w:r>
      <w:r w:rsidR="00F51538">
        <w:rPr>
          <w:rFonts w:ascii="Arial" w:hAnsi="Arial" w:cs="Arial"/>
          <w:b/>
          <w:sz w:val="24"/>
          <w:szCs w:val="24"/>
          <w:lang w:val="el-GR"/>
        </w:rPr>
        <w:t>,</w:t>
      </w:r>
      <w:r w:rsidRPr="008B0CDD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8B0CDD">
        <w:rPr>
          <w:rFonts w:ascii="Arial" w:hAnsi="Arial" w:cs="Arial"/>
          <w:b/>
          <w:sz w:val="24"/>
          <w:szCs w:val="24"/>
        </w:rPr>
        <w:t>SUMMER</w:t>
      </w:r>
      <w:r w:rsidRPr="008B0CDD">
        <w:rPr>
          <w:rFonts w:ascii="Arial" w:hAnsi="Arial" w:cs="Arial"/>
          <w:b/>
          <w:sz w:val="24"/>
          <w:szCs w:val="24"/>
          <w:lang w:val="el-GR"/>
        </w:rPr>
        <w:t xml:space="preserve"> &amp; </w:t>
      </w:r>
      <w:r w:rsidRPr="008B0CDD">
        <w:rPr>
          <w:rFonts w:ascii="Arial" w:hAnsi="Arial" w:cs="Arial"/>
          <w:b/>
          <w:sz w:val="24"/>
          <w:szCs w:val="24"/>
        </w:rPr>
        <w:t>WINTER</w:t>
      </w:r>
      <w:r w:rsidRPr="008B0CD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b/>
          <w:sz w:val="24"/>
          <w:szCs w:val="24"/>
        </w:rPr>
        <w:t>CUPS</w:t>
      </w:r>
      <w:r w:rsidRPr="008B0CDD">
        <w:rPr>
          <w:rFonts w:ascii="Arial" w:hAnsi="Arial" w:cs="Arial"/>
          <w:b/>
          <w:sz w:val="24"/>
          <w:szCs w:val="24"/>
          <w:lang w:val="el-GR"/>
        </w:rPr>
        <w:t>)</w:t>
      </w:r>
    </w:p>
    <w:p w14:paraId="5222EA4D" w14:textId="37A9898A" w:rsidR="00424619" w:rsidRDefault="00424619" w:rsidP="008B0CDD">
      <w:pPr>
        <w:ind w:left="360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51538">
        <w:rPr>
          <w:rFonts w:ascii="Arial" w:hAnsi="Arial" w:cs="Arial"/>
          <w:b/>
          <w:sz w:val="24"/>
          <w:szCs w:val="24"/>
          <w:lang w:val="el-GR"/>
        </w:rPr>
        <w:t>202</w:t>
      </w:r>
      <w:r w:rsidR="00F51538">
        <w:rPr>
          <w:rFonts w:ascii="Arial" w:hAnsi="Arial" w:cs="Arial"/>
          <w:b/>
          <w:sz w:val="24"/>
          <w:szCs w:val="24"/>
          <w:lang w:val="el-GR"/>
        </w:rPr>
        <w:t>4</w:t>
      </w:r>
      <w:r w:rsidR="007A014D">
        <w:rPr>
          <w:rFonts w:ascii="Arial" w:hAnsi="Arial" w:cs="Arial"/>
          <w:b/>
          <w:sz w:val="24"/>
          <w:szCs w:val="24"/>
          <w:lang w:val="el-GR"/>
        </w:rPr>
        <w:t xml:space="preserve"> / 2025</w:t>
      </w:r>
    </w:p>
    <w:p w14:paraId="67889AE7" w14:textId="23348EFE" w:rsidR="00424619" w:rsidRPr="00424619" w:rsidRDefault="00424619" w:rsidP="008B0CDD">
      <w:pPr>
        <w:ind w:left="360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(Ανα</w:t>
      </w:r>
      <w:r w:rsidR="007A014D">
        <w:rPr>
          <w:rFonts w:ascii="Arial" w:hAnsi="Arial" w:cs="Arial"/>
          <w:b/>
          <w:sz w:val="24"/>
          <w:szCs w:val="24"/>
          <w:lang w:val="el-GR"/>
        </w:rPr>
        <w:t xml:space="preserve">θεωρημένο </w:t>
      </w:r>
      <w:r w:rsidR="00F51538">
        <w:rPr>
          <w:rFonts w:ascii="Arial" w:hAnsi="Arial" w:cs="Arial"/>
          <w:b/>
          <w:sz w:val="24"/>
          <w:szCs w:val="24"/>
          <w:lang w:val="el-GR"/>
        </w:rPr>
        <w:t>19/12/2023</w:t>
      </w:r>
      <w:r w:rsidR="007A014D">
        <w:rPr>
          <w:rFonts w:ascii="Arial" w:hAnsi="Arial" w:cs="Arial"/>
          <w:b/>
          <w:sz w:val="24"/>
          <w:szCs w:val="24"/>
          <w:lang w:val="el-GR"/>
        </w:rPr>
        <w:t>, 15/2/2024</w:t>
      </w:r>
      <w:r>
        <w:rPr>
          <w:rFonts w:ascii="Arial" w:hAnsi="Arial" w:cs="Arial"/>
          <w:b/>
          <w:sz w:val="24"/>
          <w:szCs w:val="24"/>
          <w:lang w:val="el-GR"/>
        </w:rPr>
        <w:t>)</w:t>
      </w:r>
    </w:p>
    <w:p w14:paraId="28923A96" w14:textId="69D97E95" w:rsidR="008B0CDD" w:rsidRPr="00F51538" w:rsidRDefault="00F51538" w:rsidP="008B0CDD">
      <w:pPr>
        <w:ind w:left="360"/>
        <w:rPr>
          <w:rFonts w:ascii="Arial" w:hAnsi="Arial" w:cs="Arial"/>
          <w:b/>
          <w:bCs/>
          <w:sz w:val="24"/>
          <w:szCs w:val="24"/>
          <w:lang w:val="el-GR"/>
        </w:rPr>
      </w:pPr>
      <w:r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Σημείωση: Για τη συμμετοχή στα </w:t>
      </w:r>
      <w:r w:rsidRPr="00F51538">
        <w:rPr>
          <w:rFonts w:ascii="Arial" w:hAnsi="Arial" w:cs="Arial"/>
          <w:b/>
          <w:bCs/>
          <w:sz w:val="24"/>
          <w:szCs w:val="24"/>
        </w:rPr>
        <w:t>Winter</w:t>
      </w:r>
      <w:r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F51538">
        <w:rPr>
          <w:rFonts w:ascii="Arial" w:hAnsi="Arial" w:cs="Arial"/>
          <w:b/>
          <w:bCs/>
          <w:sz w:val="24"/>
          <w:szCs w:val="24"/>
        </w:rPr>
        <w:t>Cups</w:t>
      </w:r>
      <w:r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 202</w:t>
      </w:r>
      <w:r w:rsidR="007A014D">
        <w:rPr>
          <w:rFonts w:ascii="Arial" w:hAnsi="Arial" w:cs="Arial"/>
          <w:b/>
          <w:bCs/>
          <w:sz w:val="24"/>
          <w:szCs w:val="24"/>
          <w:lang w:val="el-GR"/>
        </w:rPr>
        <w:t>4</w:t>
      </w:r>
      <w:r w:rsidRPr="00F51538">
        <w:rPr>
          <w:rFonts w:ascii="Arial" w:hAnsi="Arial" w:cs="Arial"/>
          <w:b/>
          <w:bCs/>
          <w:sz w:val="24"/>
          <w:szCs w:val="24"/>
          <w:lang w:val="el-GR"/>
        </w:rPr>
        <w:t>, λήφθηκαν υπόψη τα κριτήρια συμμετοχής που είχαν ισχύ το 2023</w:t>
      </w:r>
    </w:p>
    <w:p w14:paraId="493411A1" w14:textId="13981CFF" w:rsidR="008B0CDD" w:rsidRPr="00424619" w:rsidRDefault="008B0CDD" w:rsidP="008B0CDD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8B0CDD">
        <w:rPr>
          <w:rFonts w:ascii="Arial" w:hAnsi="Arial" w:cs="Arial"/>
          <w:sz w:val="24"/>
          <w:szCs w:val="24"/>
          <w:lang w:val="el-GR"/>
        </w:rPr>
        <w:t xml:space="preserve">(α) 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>Κατηγορία -12: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424619">
        <w:rPr>
          <w:rFonts w:ascii="Arial" w:hAnsi="Arial" w:cs="Arial"/>
          <w:sz w:val="24"/>
          <w:szCs w:val="24"/>
          <w:lang w:val="el-GR"/>
        </w:rPr>
        <w:t xml:space="preserve">Στα </w:t>
      </w:r>
      <w:r w:rsidR="00424619">
        <w:rPr>
          <w:rFonts w:ascii="Arial" w:hAnsi="Arial" w:cs="Arial"/>
          <w:sz w:val="24"/>
          <w:szCs w:val="24"/>
        </w:rPr>
        <w:t>Winter</w:t>
      </w:r>
      <w:r w:rsidR="00424619" w:rsidRPr="00424619">
        <w:rPr>
          <w:rFonts w:ascii="Arial" w:hAnsi="Arial" w:cs="Arial"/>
          <w:sz w:val="24"/>
          <w:szCs w:val="24"/>
          <w:lang w:val="el-GR"/>
        </w:rPr>
        <w:t xml:space="preserve"> </w:t>
      </w:r>
      <w:r w:rsidR="00424619">
        <w:rPr>
          <w:rFonts w:ascii="Arial" w:hAnsi="Arial" w:cs="Arial"/>
          <w:sz w:val="24"/>
          <w:szCs w:val="24"/>
        </w:rPr>
        <w:t>Cups</w:t>
      </w:r>
      <w:r w:rsidR="00424619" w:rsidRPr="00424619">
        <w:rPr>
          <w:rFonts w:ascii="Arial" w:hAnsi="Arial" w:cs="Arial"/>
          <w:sz w:val="24"/>
          <w:szCs w:val="24"/>
          <w:lang w:val="el-GR"/>
        </w:rPr>
        <w:t xml:space="preserve"> </w:t>
      </w:r>
      <w:r w:rsidR="00424619">
        <w:rPr>
          <w:rFonts w:ascii="Arial" w:hAnsi="Arial" w:cs="Arial"/>
          <w:sz w:val="24"/>
          <w:szCs w:val="24"/>
        </w:rPr>
        <w:t>U</w:t>
      </w:r>
      <w:r w:rsidR="00424619" w:rsidRPr="00424619">
        <w:rPr>
          <w:rFonts w:ascii="Arial" w:hAnsi="Arial" w:cs="Arial"/>
          <w:sz w:val="24"/>
          <w:szCs w:val="24"/>
          <w:lang w:val="el-GR"/>
        </w:rPr>
        <w:t xml:space="preserve">12 </w:t>
      </w:r>
      <w:r w:rsidR="00133648">
        <w:rPr>
          <w:rFonts w:ascii="Arial" w:hAnsi="Arial" w:cs="Arial"/>
          <w:sz w:val="24"/>
          <w:szCs w:val="24"/>
          <w:lang w:val="el-GR"/>
        </w:rPr>
        <w:t>θα δηλώνεται</w:t>
      </w:r>
      <w:r w:rsidR="00424619">
        <w:rPr>
          <w:rFonts w:ascii="Arial" w:hAnsi="Arial" w:cs="Arial"/>
          <w:sz w:val="24"/>
          <w:szCs w:val="24"/>
          <w:lang w:val="el-GR"/>
        </w:rPr>
        <w:t xml:space="preserve"> συμμετοχή </w:t>
      </w:r>
      <w:r w:rsidR="00133648">
        <w:rPr>
          <w:rFonts w:ascii="Arial" w:hAnsi="Arial" w:cs="Arial"/>
          <w:sz w:val="24"/>
          <w:szCs w:val="24"/>
          <w:lang w:val="el-GR"/>
        </w:rPr>
        <w:t>ανεξαρτήτως κριτηρίων</w:t>
      </w:r>
    </w:p>
    <w:p w14:paraId="31DF2328" w14:textId="3E241AD3" w:rsidR="00F51538" w:rsidRDefault="008B0CDD" w:rsidP="008B0CDD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8B0CDD">
        <w:rPr>
          <w:rFonts w:ascii="Arial" w:hAnsi="Arial" w:cs="Arial"/>
          <w:sz w:val="24"/>
          <w:szCs w:val="24"/>
          <w:lang w:val="el-GR"/>
        </w:rPr>
        <w:t xml:space="preserve">(β) 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>Κατηγορία -14: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Για </w:t>
      </w:r>
      <w:r w:rsidRPr="008B0CDD">
        <w:rPr>
          <w:rFonts w:ascii="Arial" w:hAnsi="Arial" w:cs="Arial"/>
          <w:sz w:val="24"/>
          <w:szCs w:val="24"/>
        </w:rPr>
        <w:t>EUROPEAN</w:t>
      </w:r>
      <w:r w:rsidR="00F51538">
        <w:rPr>
          <w:rFonts w:ascii="Arial" w:hAnsi="Arial" w:cs="Arial"/>
          <w:sz w:val="24"/>
          <w:szCs w:val="24"/>
          <w:lang w:val="el-GR"/>
        </w:rPr>
        <w:t xml:space="preserve"> </w:t>
      </w:r>
      <w:r w:rsidR="00F51538">
        <w:rPr>
          <w:rFonts w:ascii="Arial" w:hAnsi="Arial" w:cs="Arial"/>
          <w:sz w:val="24"/>
          <w:szCs w:val="24"/>
        </w:rPr>
        <w:t>INDIVIDUAL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CHAMPRIONSHIPS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οι αθλητές</w:t>
      </w:r>
      <w:r w:rsidR="00F51538">
        <w:rPr>
          <w:rFonts w:ascii="Arial" w:hAnsi="Arial" w:cs="Arial"/>
          <w:sz w:val="24"/>
          <w:szCs w:val="24"/>
          <w:lang w:val="el-GR"/>
        </w:rPr>
        <w:t xml:space="preserve"> / αθλήτριες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θα πρέπει να βρίσκονται στους πρώτους</w:t>
      </w:r>
      <w:r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F51538" w:rsidRPr="00F51538">
        <w:rPr>
          <w:rFonts w:ascii="Arial" w:hAnsi="Arial" w:cs="Arial"/>
          <w:b/>
          <w:bCs/>
          <w:sz w:val="24"/>
          <w:szCs w:val="24"/>
          <w:lang w:val="el-GR"/>
        </w:rPr>
        <w:t>250</w:t>
      </w:r>
      <w:r w:rsidR="00F51538">
        <w:rPr>
          <w:rFonts w:ascii="Arial" w:hAnsi="Arial" w:cs="Arial"/>
          <w:sz w:val="24"/>
          <w:szCs w:val="24"/>
          <w:lang w:val="el-GR"/>
        </w:rPr>
        <w:t>.</w:t>
      </w:r>
      <w:r w:rsidR="00F51538" w:rsidRPr="00F51538">
        <w:rPr>
          <w:rFonts w:ascii="Arial" w:hAnsi="Arial" w:cs="Arial"/>
          <w:sz w:val="24"/>
          <w:szCs w:val="24"/>
          <w:lang w:val="el-GR"/>
        </w:rPr>
        <w:t xml:space="preserve"> </w:t>
      </w:r>
      <w:r w:rsidR="00F51538">
        <w:rPr>
          <w:rFonts w:ascii="Arial" w:hAnsi="Arial" w:cs="Arial"/>
          <w:sz w:val="24"/>
          <w:szCs w:val="24"/>
          <w:lang w:val="el-GR"/>
        </w:rPr>
        <w:t>Σε περίπτωση που δεν υπάρχουν αθλητές που να εμπίπτουν στα κριτήρια, το θα συμμετέχουμε με το Νο.1 της Παγκύπριας Κατάταξης. Σε περίπτωση ισοβαθμίας θα επιλέγεται ο αθλητής/αθλήτρια που έχει τους περισσότερους βαθμούς στο Απλό.</w:t>
      </w:r>
    </w:p>
    <w:p w14:paraId="6D953A6E" w14:textId="13B6718C" w:rsidR="008B0CDD" w:rsidRPr="00F51538" w:rsidRDefault="00F51538" w:rsidP="008B0CDD">
      <w:pPr>
        <w:ind w:left="36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Για τα</w:t>
      </w:r>
      <w:r w:rsidR="008B0CDD"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8B0CDD" w:rsidRPr="008B0CDD">
        <w:rPr>
          <w:rFonts w:ascii="Arial" w:hAnsi="Arial" w:cs="Arial"/>
          <w:sz w:val="24"/>
          <w:szCs w:val="24"/>
        </w:rPr>
        <w:t>SUMMER</w:t>
      </w:r>
      <w:r w:rsidR="008B0CDD" w:rsidRPr="008B0CDD">
        <w:rPr>
          <w:rFonts w:ascii="Arial" w:hAnsi="Arial" w:cs="Arial"/>
          <w:sz w:val="24"/>
          <w:szCs w:val="24"/>
          <w:lang w:val="el-GR"/>
        </w:rPr>
        <w:t xml:space="preserve"> &amp; </w:t>
      </w:r>
      <w:r w:rsidR="008B0CDD" w:rsidRPr="008B0CDD">
        <w:rPr>
          <w:rFonts w:ascii="Arial" w:hAnsi="Arial" w:cs="Arial"/>
          <w:sz w:val="24"/>
          <w:szCs w:val="24"/>
        </w:rPr>
        <w:t>WINTER</w:t>
      </w:r>
      <w:r w:rsidR="008B0CDD"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8B0CDD" w:rsidRPr="008B0CDD">
        <w:rPr>
          <w:rFonts w:ascii="Arial" w:hAnsi="Arial" w:cs="Arial"/>
          <w:sz w:val="24"/>
          <w:szCs w:val="24"/>
        </w:rPr>
        <w:t>CUPS</w:t>
      </w:r>
      <w:r w:rsidR="008B0CDD"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θα δηλώνεται συμμετοχή νοουμένου ότι </w:t>
      </w:r>
      <w:r w:rsidR="008B0CDD" w:rsidRPr="008B0CDD">
        <w:rPr>
          <w:rFonts w:ascii="Arial" w:hAnsi="Arial" w:cs="Arial"/>
          <w:sz w:val="24"/>
          <w:szCs w:val="24"/>
          <w:lang w:val="el-GR"/>
        </w:rPr>
        <w:t xml:space="preserve"> οι δύο πρώτοι αθλητές</w:t>
      </w:r>
      <w:r>
        <w:rPr>
          <w:rFonts w:ascii="Arial" w:hAnsi="Arial" w:cs="Arial"/>
          <w:sz w:val="24"/>
          <w:szCs w:val="24"/>
          <w:lang w:val="el-GR"/>
        </w:rPr>
        <w:t>/ αθλήτριες έχουν</w:t>
      </w:r>
      <w:r w:rsidR="008B0CDD"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8B0CDD" w:rsidRPr="00F51538">
        <w:rPr>
          <w:rFonts w:ascii="Arial" w:hAnsi="Arial" w:cs="Arial"/>
          <w:b/>
          <w:bCs/>
          <w:sz w:val="24"/>
          <w:szCs w:val="24"/>
        </w:rPr>
        <w:t>TE</w:t>
      </w:r>
      <w:r w:rsidR="008B0CDD"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8B0CDD" w:rsidRPr="00F51538">
        <w:rPr>
          <w:rFonts w:ascii="Arial" w:hAnsi="Arial" w:cs="Arial"/>
          <w:b/>
          <w:bCs/>
          <w:sz w:val="24"/>
          <w:szCs w:val="24"/>
        </w:rPr>
        <w:t>U</w:t>
      </w:r>
      <w:r w:rsidR="008B0CDD"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14 </w:t>
      </w:r>
      <w:r w:rsidR="008B0CDD" w:rsidRPr="00F51538">
        <w:rPr>
          <w:rFonts w:ascii="Arial" w:hAnsi="Arial" w:cs="Arial"/>
          <w:b/>
          <w:bCs/>
          <w:sz w:val="24"/>
          <w:szCs w:val="24"/>
        </w:rPr>
        <w:t>Ranking</w:t>
      </w:r>
      <w:r w:rsidR="00BA4165">
        <w:rPr>
          <w:rFonts w:ascii="Arial" w:hAnsi="Arial" w:cs="Arial"/>
          <w:b/>
          <w:bCs/>
          <w:sz w:val="24"/>
          <w:szCs w:val="24"/>
          <w:lang w:val="el-GR"/>
        </w:rPr>
        <w:t xml:space="preserve"> μέχρι το</w:t>
      </w:r>
      <w:r w:rsidRPr="00F51538">
        <w:rPr>
          <w:rFonts w:ascii="Arial" w:hAnsi="Arial" w:cs="Arial"/>
          <w:b/>
          <w:bCs/>
          <w:sz w:val="24"/>
          <w:szCs w:val="24"/>
          <w:lang w:val="el-GR"/>
        </w:rPr>
        <w:t xml:space="preserve"> 250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27A1C947" w14:textId="7CBF91EB" w:rsidR="00F51538" w:rsidRDefault="008B0CDD" w:rsidP="00F51538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8B0CDD">
        <w:rPr>
          <w:rFonts w:ascii="Arial" w:hAnsi="Arial" w:cs="Arial"/>
          <w:sz w:val="24"/>
          <w:szCs w:val="24"/>
          <w:lang w:val="el-GR"/>
        </w:rPr>
        <w:t xml:space="preserve">(γ) 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>Κατηγορία -16: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Για </w:t>
      </w:r>
      <w:r w:rsidRPr="008B0CDD">
        <w:rPr>
          <w:rFonts w:ascii="Arial" w:hAnsi="Arial" w:cs="Arial"/>
          <w:sz w:val="24"/>
          <w:szCs w:val="24"/>
        </w:rPr>
        <w:t>EUROPEAN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CHAMPRIONSHIPS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οι αθλητές θα πρέπει να βρίσκονται στους πρώτους </w:t>
      </w:r>
      <w:r w:rsidRPr="00F51538">
        <w:rPr>
          <w:rFonts w:ascii="Arial" w:hAnsi="Arial" w:cs="Arial"/>
          <w:b/>
          <w:bCs/>
          <w:sz w:val="24"/>
          <w:szCs w:val="24"/>
          <w:lang w:val="el-GR"/>
        </w:rPr>
        <w:t>200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του </w:t>
      </w:r>
      <w:r w:rsidRPr="008B0CDD">
        <w:rPr>
          <w:rFonts w:ascii="Arial" w:hAnsi="Arial" w:cs="Arial"/>
          <w:sz w:val="24"/>
          <w:szCs w:val="24"/>
        </w:rPr>
        <w:t>TE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U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16 </w:t>
      </w:r>
      <w:r w:rsidRPr="008B0CDD">
        <w:rPr>
          <w:rFonts w:ascii="Arial" w:hAnsi="Arial" w:cs="Arial"/>
          <w:sz w:val="24"/>
          <w:szCs w:val="24"/>
        </w:rPr>
        <w:t>Ranking</w:t>
      </w:r>
      <w:r w:rsidR="00F51538">
        <w:rPr>
          <w:rFonts w:ascii="Arial" w:hAnsi="Arial" w:cs="Arial"/>
          <w:sz w:val="24"/>
          <w:szCs w:val="24"/>
          <w:lang w:val="el-GR"/>
        </w:rPr>
        <w:t>. Σε περίπτωση που δεν υπάρχουν αθλητές / αθλήτριες που να εμπίπτουν στα κριτήρια, τότε θα συμμετέχουμε με το Νο.1 της Παγκύπριας Κατάταξης. Σε περίπτωση ισοβαθμίας θα επιλέγεται ο αθλητής/αθλήτρια που έχει τους περισσότερους βαθμούς στο Απλό.</w:t>
      </w:r>
    </w:p>
    <w:p w14:paraId="10EF9236" w14:textId="0F0775B1" w:rsidR="008B0CDD" w:rsidRPr="00BA4165" w:rsidRDefault="008B0CDD" w:rsidP="008B0CDD">
      <w:pPr>
        <w:ind w:left="360"/>
        <w:rPr>
          <w:rFonts w:ascii="Arial" w:hAnsi="Arial" w:cs="Arial"/>
          <w:b/>
          <w:bCs/>
          <w:sz w:val="24"/>
          <w:szCs w:val="24"/>
          <w:lang w:val="el-GR"/>
        </w:rPr>
      </w:pP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F51538">
        <w:rPr>
          <w:rFonts w:ascii="Arial" w:hAnsi="Arial" w:cs="Arial"/>
          <w:sz w:val="24"/>
          <w:szCs w:val="24"/>
          <w:lang w:val="el-GR"/>
        </w:rPr>
        <w:t>Γ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ια </w:t>
      </w:r>
      <w:r w:rsidRPr="008B0CDD">
        <w:rPr>
          <w:rFonts w:ascii="Arial" w:hAnsi="Arial" w:cs="Arial"/>
          <w:sz w:val="24"/>
          <w:szCs w:val="24"/>
        </w:rPr>
        <w:t>SUMMER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&amp; </w:t>
      </w:r>
      <w:r w:rsidRPr="008B0CDD">
        <w:rPr>
          <w:rFonts w:ascii="Arial" w:hAnsi="Arial" w:cs="Arial"/>
          <w:sz w:val="24"/>
          <w:szCs w:val="24"/>
        </w:rPr>
        <w:t>WINTER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CUPS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BA4165">
        <w:rPr>
          <w:rFonts w:ascii="Arial" w:hAnsi="Arial" w:cs="Arial"/>
          <w:sz w:val="24"/>
          <w:szCs w:val="24"/>
          <w:lang w:val="el-GR"/>
        </w:rPr>
        <w:t xml:space="preserve">θα πρέπει οι δύο πρώτοι αθλητές / αθλήτριες να έχουν </w:t>
      </w:r>
      <w:r w:rsidRPr="00BA4165">
        <w:rPr>
          <w:rFonts w:ascii="Arial" w:hAnsi="Arial" w:cs="Arial"/>
          <w:b/>
          <w:bCs/>
          <w:sz w:val="24"/>
          <w:szCs w:val="24"/>
        </w:rPr>
        <w:t>TE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BA4165">
        <w:rPr>
          <w:rFonts w:ascii="Arial" w:hAnsi="Arial" w:cs="Arial"/>
          <w:b/>
          <w:bCs/>
          <w:sz w:val="24"/>
          <w:szCs w:val="24"/>
        </w:rPr>
        <w:t>U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 xml:space="preserve">16 </w:t>
      </w:r>
      <w:r w:rsidRPr="00BA4165">
        <w:rPr>
          <w:rFonts w:ascii="Arial" w:hAnsi="Arial" w:cs="Arial"/>
          <w:b/>
          <w:bCs/>
          <w:sz w:val="24"/>
          <w:szCs w:val="24"/>
        </w:rPr>
        <w:t>Ranking</w:t>
      </w:r>
      <w:r w:rsidR="00BA4165" w:rsidRPr="00BA4165">
        <w:rPr>
          <w:rFonts w:ascii="Arial" w:hAnsi="Arial" w:cs="Arial"/>
          <w:b/>
          <w:bCs/>
          <w:sz w:val="24"/>
          <w:szCs w:val="24"/>
          <w:lang w:val="el-GR"/>
        </w:rPr>
        <w:t xml:space="preserve"> μέχρι το 200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>.</w:t>
      </w:r>
    </w:p>
    <w:p w14:paraId="37B15366" w14:textId="77777777" w:rsidR="00BA4165" w:rsidRDefault="008B0CDD" w:rsidP="00BA4165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8B0CDD">
        <w:rPr>
          <w:rFonts w:ascii="Arial" w:hAnsi="Arial" w:cs="Arial"/>
          <w:sz w:val="24"/>
          <w:szCs w:val="24"/>
          <w:lang w:val="el-GR"/>
        </w:rPr>
        <w:t xml:space="preserve">(δ) 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>Κατηγορία -18: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Για </w:t>
      </w:r>
      <w:r w:rsidRPr="008B0CDD">
        <w:rPr>
          <w:rFonts w:ascii="Arial" w:hAnsi="Arial" w:cs="Arial"/>
          <w:sz w:val="24"/>
          <w:szCs w:val="24"/>
        </w:rPr>
        <w:t>EUROPEAN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CHAMPRIONSHIPS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οι αθλητές θα πρέπει να βρίσκονται στους πρώτους </w:t>
      </w:r>
      <w:r w:rsidR="00BA4165" w:rsidRPr="00BA4165">
        <w:rPr>
          <w:rFonts w:ascii="Arial" w:hAnsi="Arial" w:cs="Arial"/>
          <w:b/>
          <w:bCs/>
          <w:sz w:val="24"/>
          <w:szCs w:val="24"/>
          <w:lang w:val="el-GR"/>
        </w:rPr>
        <w:t>500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του </w:t>
      </w:r>
      <w:r w:rsidRPr="008B0CDD">
        <w:rPr>
          <w:rFonts w:ascii="Arial" w:hAnsi="Arial" w:cs="Arial"/>
          <w:sz w:val="24"/>
          <w:szCs w:val="24"/>
        </w:rPr>
        <w:t>ITF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U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18 </w:t>
      </w:r>
      <w:r w:rsidRPr="008B0CDD">
        <w:rPr>
          <w:rFonts w:ascii="Arial" w:hAnsi="Arial" w:cs="Arial"/>
          <w:sz w:val="24"/>
          <w:szCs w:val="24"/>
        </w:rPr>
        <w:t>Ranking</w:t>
      </w:r>
      <w:r w:rsidR="00BA4165">
        <w:rPr>
          <w:rFonts w:ascii="Arial" w:hAnsi="Arial" w:cs="Arial"/>
          <w:sz w:val="24"/>
          <w:szCs w:val="24"/>
          <w:lang w:val="el-GR"/>
        </w:rPr>
        <w:t>. Σε περίπτωση που δεν υπάρχουν αθλητές / αθλήτριες που να εμπίπτουν στα κριτήρια, τότε θα συμμετέχουμε με το Νο.1 της Παγκύπριας Κατάταξης. Σε περίπτωση ισοβαθμίας θα επιλέγεται ο αθλητής/αθλήτρια που έχει τους περισσότερους βαθμούς στο Απλό.</w:t>
      </w:r>
    </w:p>
    <w:p w14:paraId="51C8EC05" w14:textId="3CA454A1" w:rsidR="008B0CDD" w:rsidRPr="00424619" w:rsidRDefault="008B0CDD" w:rsidP="008B0CDD">
      <w:pPr>
        <w:ind w:left="360"/>
        <w:rPr>
          <w:rFonts w:ascii="Arial" w:hAnsi="Arial" w:cs="Arial"/>
          <w:sz w:val="24"/>
          <w:szCs w:val="24"/>
          <w:lang w:val="el-GR"/>
        </w:rPr>
      </w:pP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BA4165">
        <w:rPr>
          <w:rFonts w:ascii="Arial" w:hAnsi="Arial" w:cs="Arial"/>
          <w:sz w:val="24"/>
          <w:szCs w:val="24"/>
          <w:lang w:val="el-GR"/>
        </w:rPr>
        <w:t>Γ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ια </w:t>
      </w:r>
      <w:r w:rsidRPr="008B0CDD">
        <w:rPr>
          <w:rFonts w:ascii="Arial" w:hAnsi="Arial" w:cs="Arial"/>
          <w:sz w:val="24"/>
          <w:szCs w:val="24"/>
        </w:rPr>
        <w:t>SUMMER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</w:rPr>
        <w:t>CUPS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BA4165">
        <w:rPr>
          <w:rFonts w:ascii="Arial" w:hAnsi="Arial" w:cs="Arial"/>
          <w:sz w:val="24"/>
          <w:szCs w:val="24"/>
          <w:lang w:val="el-GR"/>
        </w:rPr>
        <w:t xml:space="preserve">θα δηλώνουμε συμμετοχή νοουμένου ότι ο πρώτος αθλητής έχει 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τουλάχιστο </w:t>
      </w:r>
      <w:r w:rsidR="00BA4165">
        <w:rPr>
          <w:rFonts w:ascii="Arial" w:hAnsi="Arial" w:cs="Arial"/>
          <w:sz w:val="24"/>
          <w:szCs w:val="24"/>
        </w:rPr>
        <w:t>ITF</w:t>
      </w:r>
      <w:r w:rsidR="00BA4165" w:rsidRPr="00BA4165">
        <w:rPr>
          <w:rFonts w:ascii="Arial" w:hAnsi="Arial" w:cs="Arial"/>
          <w:sz w:val="24"/>
          <w:szCs w:val="24"/>
          <w:lang w:val="el-GR"/>
        </w:rPr>
        <w:t xml:space="preserve"> </w:t>
      </w:r>
      <w:r w:rsidR="00BA4165">
        <w:rPr>
          <w:rFonts w:ascii="Arial" w:hAnsi="Arial" w:cs="Arial"/>
          <w:sz w:val="24"/>
          <w:szCs w:val="24"/>
        </w:rPr>
        <w:t>Ranking</w:t>
      </w:r>
      <w:r w:rsidR="00BA4165" w:rsidRPr="00BA4165">
        <w:rPr>
          <w:rFonts w:ascii="Arial" w:hAnsi="Arial" w:cs="Arial"/>
          <w:sz w:val="24"/>
          <w:szCs w:val="24"/>
          <w:lang w:val="el-GR"/>
        </w:rPr>
        <w:t xml:space="preserve"> </w:t>
      </w:r>
      <w:r w:rsidR="00BA4165">
        <w:rPr>
          <w:rFonts w:ascii="Arial" w:hAnsi="Arial" w:cs="Arial"/>
          <w:sz w:val="24"/>
          <w:szCs w:val="24"/>
          <w:lang w:val="el-GR"/>
        </w:rPr>
        <w:t xml:space="preserve">-18 μέχρι </w:t>
      </w:r>
      <w:r w:rsidR="00BA4165" w:rsidRPr="00BA4165">
        <w:rPr>
          <w:rFonts w:ascii="Arial" w:hAnsi="Arial" w:cs="Arial"/>
          <w:b/>
          <w:bCs/>
          <w:sz w:val="24"/>
          <w:szCs w:val="24"/>
          <w:lang w:val="el-GR"/>
        </w:rPr>
        <w:t>200</w:t>
      </w:r>
      <w:r w:rsidRPr="008B0CDD">
        <w:rPr>
          <w:rFonts w:ascii="Arial" w:hAnsi="Arial" w:cs="Arial"/>
          <w:sz w:val="24"/>
          <w:szCs w:val="24"/>
          <w:lang w:val="el-GR"/>
        </w:rPr>
        <w:t>, ο 2</w:t>
      </w:r>
      <w:r w:rsidRPr="008B0CDD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αθλητής </w:t>
      </w:r>
      <w:r w:rsidR="00BA4165">
        <w:rPr>
          <w:rFonts w:ascii="Arial" w:hAnsi="Arial" w:cs="Arial"/>
          <w:sz w:val="24"/>
          <w:szCs w:val="24"/>
          <w:lang w:val="el-GR"/>
        </w:rPr>
        <w:t xml:space="preserve">μέχρι το </w:t>
      </w:r>
      <w:r w:rsidR="00BA4165" w:rsidRPr="00BA4165">
        <w:rPr>
          <w:rFonts w:ascii="Arial" w:hAnsi="Arial" w:cs="Arial"/>
          <w:b/>
          <w:bCs/>
          <w:sz w:val="24"/>
          <w:szCs w:val="24"/>
          <w:lang w:val="el-GR"/>
        </w:rPr>
        <w:t>300</w:t>
      </w:r>
      <w:r w:rsidRPr="00BA4165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8B0CDD">
        <w:rPr>
          <w:rFonts w:ascii="Arial" w:hAnsi="Arial" w:cs="Arial"/>
          <w:sz w:val="24"/>
          <w:szCs w:val="24"/>
          <w:lang w:val="el-GR"/>
        </w:rPr>
        <w:t>κι ο 3</w:t>
      </w:r>
      <w:r w:rsidRPr="008B0CDD">
        <w:rPr>
          <w:rFonts w:ascii="Arial" w:hAnsi="Arial" w:cs="Arial"/>
          <w:sz w:val="24"/>
          <w:szCs w:val="24"/>
          <w:vertAlign w:val="superscript"/>
          <w:lang w:val="el-GR"/>
        </w:rPr>
        <w:t>ος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αθλητής </w:t>
      </w:r>
      <w:r w:rsidR="00BA4165">
        <w:rPr>
          <w:rFonts w:ascii="Arial" w:hAnsi="Arial" w:cs="Arial"/>
          <w:sz w:val="24"/>
          <w:szCs w:val="24"/>
          <w:lang w:val="el-GR"/>
        </w:rPr>
        <w:t>μέχρι το</w:t>
      </w:r>
      <w:r w:rsidRPr="008B0CDD">
        <w:rPr>
          <w:rFonts w:ascii="Arial" w:hAnsi="Arial" w:cs="Arial"/>
          <w:sz w:val="24"/>
          <w:szCs w:val="24"/>
          <w:lang w:val="el-GR"/>
        </w:rPr>
        <w:t xml:space="preserve"> </w:t>
      </w:r>
      <w:r w:rsidR="00BA4165" w:rsidRPr="00BA4165">
        <w:rPr>
          <w:rFonts w:ascii="Arial" w:hAnsi="Arial" w:cs="Arial"/>
          <w:b/>
          <w:bCs/>
          <w:sz w:val="24"/>
          <w:szCs w:val="24"/>
          <w:lang w:val="el-GR"/>
        </w:rPr>
        <w:t>500</w:t>
      </w:r>
      <w:r w:rsidRPr="008B0CDD">
        <w:rPr>
          <w:rFonts w:ascii="Arial" w:hAnsi="Arial" w:cs="Arial"/>
          <w:sz w:val="24"/>
          <w:szCs w:val="24"/>
          <w:lang w:val="el-GR"/>
        </w:rPr>
        <w:t>.</w:t>
      </w:r>
    </w:p>
    <w:p w14:paraId="71D661D2" w14:textId="45AC7F64" w:rsidR="00BA4165" w:rsidRPr="00F173FA" w:rsidRDefault="00BA4165" w:rsidP="00420AC3">
      <w:pPr>
        <w:ind w:left="360"/>
        <w:rPr>
          <w:rFonts w:ascii="Arial" w:hAnsi="Arial" w:cs="Arial"/>
          <w:color w:val="FF0000"/>
          <w:sz w:val="24"/>
          <w:szCs w:val="24"/>
          <w:lang w:val="el-GR"/>
        </w:rPr>
      </w:pPr>
      <w:r w:rsidRPr="00BA4165">
        <w:rPr>
          <w:rFonts w:ascii="Arial" w:hAnsi="Arial" w:cs="Arial"/>
          <w:color w:val="FF0000"/>
          <w:sz w:val="24"/>
          <w:szCs w:val="24"/>
          <w:lang w:val="el-GR"/>
        </w:rPr>
        <w:t>Τα πιο πάνω κριτήρια θα ισχύ</w:t>
      </w:r>
      <w:r w:rsidR="00420AC3">
        <w:rPr>
          <w:rFonts w:ascii="Arial" w:hAnsi="Arial" w:cs="Arial"/>
          <w:color w:val="FF0000"/>
          <w:sz w:val="24"/>
          <w:szCs w:val="24"/>
          <w:lang w:val="el-GR"/>
        </w:rPr>
        <w:t>σ</w:t>
      </w:r>
      <w:r w:rsidRPr="00BA4165">
        <w:rPr>
          <w:rFonts w:ascii="Arial" w:hAnsi="Arial" w:cs="Arial"/>
          <w:color w:val="FF0000"/>
          <w:sz w:val="24"/>
          <w:szCs w:val="24"/>
          <w:lang w:val="el-GR"/>
        </w:rPr>
        <w:t xml:space="preserve">ουν και για την επιλογή των αθλητών που θα </w:t>
      </w:r>
      <w:r w:rsidR="00420AC3">
        <w:rPr>
          <w:rFonts w:ascii="Arial" w:hAnsi="Arial" w:cs="Arial"/>
          <w:color w:val="FF0000"/>
          <w:sz w:val="24"/>
          <w:szCs w:val="24"/>
          <w:lang w:val="el-GR"/>
        </w:rPr>
        <w:t>καταρτίσουν</w:t>
      </w:r>
      <w:r w:rsidRPr="00BA4165">
        <w:rPr>
          <w:rFonts w:ascii="Arial" w:hAnsi="Arial" w:cs="Arial"/>
          <w:color w:val="FF0000"/>
          <w:sz w:val="24"/>
          <w:szCs w:val="24"/>
          <w:lang w:val="el-GR"/>
        </w:rPr>
        <w:t xml:space="preserve"> τις εθνικές ομάδες </w:t>
      </w:r>
      <w:r w:rsidR="00420AC3">
        <w:rPr>
          <w:rFonts w:ascii="Arial" w:hAnsi="Arial" w:cs="Arial"/>
          <w:color w:val="FF0000"/>
          <w:sz w:val="24"/>
          <w:szCs w:val="24"/>
          <w:lang w:val="el-GR"/>
        </w:rPr>
        <w:t>οι οποίες</w:t>
      </w:r>
      <w:r w:rsidRPr="00BA4165">
        <w:rPr>
          <w:rFonts w:ascii="Arial" w:hAnsi="Arial" w:cs="Arial"/>
          <w:color w:val="FF0000"/>
          <w:sz w:val="24"/>
          <w:szCs w:val="24"/>
          <w:lang w:val="el-GR"/>
        </w:rPr>
        <w:t xml:space="preserve"> θα συμμετέχουν στους εν λόγω αγώνες</w:t>
      </w:r>
      <w:r w:rsidR="007A014D">
        <w:rPr>
          <w:rFonts w:ascii="Arial" w:hAnsi="Arial" w:cs="Arial"/>
          <w:color w:val="FF0000"/>
          <w:sz w:val="24"/>
          <w:szCs w:val="24"/>
          <w:lang w:val="el-GR"/>
        </w:rPr>
        <w:t xml:space="preserve"> το 2025,</w:t>
      </w:r>
      <w:r w:rsidR="00420AC3">
        <w:rPr>
          <w:rFonts w:ascii="Arial" w:hAnsi="Arial" w:cs="Arial"/>
          <w:color w:val="FF0000"/>
          <w:sz w:val="24"/>
          <w:szCs w:val="24"/>
          <w:lang w:val="el-GR"/>
        </w:rPr>
        <w:t xml:space="preserve"> βάσει των κατατάξεων που θα είναι δημοσιευμένες</w:t>
      </w:r>
      <w:r w:rsidR="007A014D">
        <w:rPr>
          <w:rFonts w:ascii="Arial" w:hAnsi="Arial" w:cs="Arial"/>
          <w:color w:val="FF0000"/>
          <w:sz w:val="24"/>
          <w:szCs w:val="24"/>
          <w:lang w:val="el-GR"/>
        </w:rPr>
        <w:t>,</w:t>
      </w:r>
      <w:r w:rsidR="00420AC3">
        <w:rPr>
          <w:rFonts w:ascii="Arial" w:hAnsi="Arial" w:cs="Arial"/>
          <w:color w:val="FF0000"/>
          <w:sz w:val="24"/>
          <w:szCs w:val="24"/>
          <w:lang w:val="el-GR"/>
        </w:rPr>
        <w:t xml:space="preserve"> </w:t>
      </w:r>
      <w:r w:rsidR="007A014D">
        <w:rPr>
          <w:rFonts w:ascii="Arial" w:hAnsi="Arial" w:cs="Arial"/>
          <w:color w:val="FF0000"/>
          <w:sz w:val="24"/>
          <w:szCs w:val="24"/>
          <w:lang w:val="el-GR"/>
        </w:rPr>
        <w:t>γ</w:t>
      </w:r>
      <w:r w:rsidR="00F173FA">
        <w:rPr>
          <w:rFonts w:ascii="Arial" w:hAnsi="Arial" w:cs="Arial"/>
          <w:color w:val="FF0000"/>
          <w:sz w:val="24"/>
          <w:szCs w:val="24"/>
          <w:lang w:val="el-GR"/>
        </w:rPr>
        <w:t xml:space="preserve">ια τα </w:t>
      </w:r>
      <w:r w:rsidR="00F173FA">
        <w:rPr>
          <w:rFonts w:ascii="Arial" w:hAnsi="Arial" w:cs="Arial"/>
          <w:color w:val="FF0000"/>
          <w:sz w:val="24"/>
          <w:szCs w:val="24"/>
        </w:rPr>
        <w:t>Winter</w:t>
      </w:r>
      <w:r w:rsidR="00F173FA" w:rsidRPr="00F173FA">
        <w:rPr>
          <w:rFonts w:ascii="Arial" w:hAnsi="Arial" w:cs="Arial"/>
          <w:color w:val="FF0000"/>
          <w:sz w:val="24"/>
          <w:szCs w:val="24"/>
          <w:lang w:val="el-GR"/>
        </w:rPr>
        <w:t xml:space="preserve"> </w:t>
      </w:r>
      <w:proofErr w:type="spellStart"/>
      <w:r w:rsidR="00F173FA">
        <w:rPr>
          <w:rFonts w:ascii="Arial" w:hAnsi="Arial" w:cs="Arial"/>
          <w:color w:val="FF0000"/>
          <w:sz w:val="24"/>
          <w:szCs w:val="24"/>
          <w:lang w:val="el-GR"/>
        </w:rPr>
        <w:t>Cups</w:t>
      </w:r>
      <w:proofErr w:type="spellEnd"/>
      <w:r w:rsidR="00F173FA">
        <w:rPr>
          <w:rFonts w:ascii="Arial" w:hAnsi="Arial" w:cs="Arial"/>
          <w:color w:val="FF0000"/>
          <w:sz w:val="24"/>
          <w:szCs w:val="24"/>
          <w:lang w:val="el-GR"/>
        </w:rPr>
        <w:t xml:space="preserve"> </w:t>
      </w:r>
      <w:r w:rsidR="007A014D">
        <w:rPr>
          <w:rFonts w:ascii="Arial" w:hAnsi="Arial" w:cs="Arial"/>
          <w:color w:val="FF0000"/>
          <w:sz w:val="24"/>
          <w:szCs w:val="24"/>
          <w:lang w:val="el-GR"/>
        </w:rPr>
        <w:t>την</w:t>
      </w:r>
      <w:r w:rsidR="00442C8C">
        <w:rPr>
          <w:rFonts w:ascii="Arial" w:hAnsi="Arial" w:cs="Arial"/>
          <w:color w:val="FF0000"/>
          <w:sz w:val="24"/>
          <w:szCs w:val="24"/>
          <w:lang w:val="el-GR"/>
        </w:rPr>
        <w:t xml:space="preserve"> πρώτη εβδομάδα κάθε έτους</w:t>
      </w:r>
      <w:r w:rsidR="00F173FA">
        <w:rPr>
          <w:rFonts w:ascii="Arial" w:hAnsi="Arial" w:cs="Arial"/>
          <w:color w:val="FF0000"/>
          <w:sz w:val="24"/>
          <w:szCs w:val="24"/>
          <w:lang w:val="el-GR"/>
        </w:rPr>
        <w:t xml:space="preserve">, ενώ για τα </w:t>
      </w:r>
      <w:r w:rsidR="00F173FA">
        <w:rPr>
          <w:rFonts w:ascii="Arial" w:hAnsi="Arial" w:cs="Arial"/>
          <w:color w:val="FF0000"/>
          <w:sz w:val="24"/>
          <w:szCs w:val="24"/>
        </w:rPr>
        <w:t>Summer</w:t>
      </w:r>
      <w:r w:rsidR="00F173FA" w:rsidRPr="00F173FA">
        <w:rPr>
          <w:rFonts w:ascii="Arial" w:hAnsi="Arial" w:cs="Arial"/>
          <w:color w:val="FF0000"/>
          <w:sz w:val="24"/>
          <w:szCs w:val="24"/>
          <w:lang w:val="el-GR"/>
        </w:rPr>
        <w:t xml:space="preserve"> </w:t>
      </w:r>
      <w:proofErr w:type="spellStart"/>
      <w:r w:rsidR="00F173FA">
        <w:rPr>
          <w:rFonts w:ascii="Arial" w:hAnsi="Arial" w:cs="Arial"/>
          <w:color w:val="FF0000"/>
          <w:sz w:val="24"/>
          <w:szCs w:val="24"/>
          <w:lang w:val="el-GR"/>
        </w:rPr>
        <w:t>Cups</w:t>
      </w:r>
      <w:proofErr w:type="spellEnd"/>
      <w:r w:rsidR="00F173FA">
        <w:rPr>
          <w:rFonts w:ascii="Arial" w:hAnsi="Arial" w:cs="Arial"/>
          <w:color w:val="FF0000"/>
          <w:sz w:val="24"/>
          <w:szCs w:val="24"/>
          <w:lang w:val="el-GR"/>
        </w:rPr>
        <w:t xml:space="preserve"> &amp; European </w:t>
      </w:r>
      <w:proofErr w:type="spellStart"/>
      <w:r w:rsidR="00F173FA">
        <w:rPr>
          <w:rFonts w:ascii="Arial" w:hAnsi="Arial" w:cs="Arial"/>
          <w:color w:val="FF0000"/>
          <w:sz w:val="24"/>
          <w:szCs w:val="24"/>
          <w:lang w:val="el-GR"/>
        </w:rPr>
        <w:t>Individual</w:t>
      </w:r>
      <w:proofErr w:type="spellEnd"/>
      <w:r w:rsidR="00F173FA">
        <w:rPr>
          <w:rFonts w:ascii="Arial" w:hAnsi="Arial" w:cs="Arial"/>
          <w:color w:val="FF0000"/>
          <w:sz w:val="24"/>
          <w:szCs w:val="24"/>
          <w:lang w:val="el-GR"/>
        </w:rPr>
        <w:t xml:space="preserve"> </w:t>
      </w:r>
      <w:proofErr w:type="spellStart"/>
      <w:r w:rsidR="00F173FA">
        <w:rPr>
          <w:rFonts w:ascii="Arial" w:hAnsi="Arial" w:cs="Arial"/>
          <w:color w:val="FF0000"/>
          <w:sz w:val="24"/>
          <w:szCs w:val="24"/>
          <w:lang w:val="el-GR"/>
        </w:rPr>
        <w:t>Championships</w:t>
      </w:r>
      <w:proofErr w:type="spellEnd"/>
      <w:r w:rsidR="007A014D">
        <w:rPr>
          <w:rFonts w:ascii="Arial" w:hAnsi="Arial" w:cs="Arial"/>
          <w:color w:val="FF0000"/>
          <w:sz w:val="24"/>
          <w:szCs w:val="24"/>
          <w:lang w:val="el-GR"/>
        </w:rPr>
        <w:t>, 3</w:t>
      </w:r>
      <w:r w:rsidR="00F173FA">
        <w:rPr>
          <w:rFonts w:ascii="Arial" w:hAnsi="Arial" w:cs="Arial"/>
          <w:color w:val="FF0000"/>
          <w:sz w:val="24"/>
          <w:szCs w:val="24"/>
          <w:lang w:val="el-GR"/>
        </w:rPr>
        <w:t xml:space="preserve"> εβδομάδες πριν το </w:t>
      </w:r>
      <w:r w:rsidR="00F173FA">
        <w:rPr>
          <w:rFonts w:ascii="Arial" w:hAnsi="Arial" w:cs="Arial"/>
          <w:color w:val="FF0000"/>
          <w:sz w:val="24"/>
          <w:szCs w:val="24"/>
        </w:rPr>
        <w:t>nomination</w:t>
      </w:r>
      <w:r w:rsidR="00F173FA" w:rsidRPr="00F173FA">
        <w:rPr>
          <w:rFonts w:ascii="Arial" w:hAnsi="Arial" w:cs="Arial"/>
          <w:color w:val="FF0000"/>
          <w:sz w:val="24"/>
          <w:szCs w:val="24"/>
          <w:lang w:val="el-GR"/>
        </w:rPr>
        <w:t xml:space="preserve"> </w:t>
      </w:r>
      <w:proofErr w:type="spellStart"/>
      <w:r w:rsidR="00F173FA">
        <w:rPr>
          <w:rFonts w:ascii="Arial" w:hAnsi="Arial" w:cs="Arial"/>
          <w:color w:val="FF0000"/>
          <w:sz w:val="24"/>
          <w:szCs w:val="24"/>
          <w:lang w:val="el-GR"/>
        </w:rPr>
        <w:t>deadline</w:t>
      </w:r>
      <w:proofErr w:type="spellEnd"/>
      <w:r w:rsidR="00B82472">
        <w:rPr>
          <w:rFonts w:ascii="Arial" w:hAnsi="Arial" w:cs="Arial"/>
          <w:color w:val="FF0000"/>
          <w:sz w:val="24"/>
          <w:szCs w:val="24"/>
          <w:lang w:val="el-GR"/>
        </w:rPr>
        <w:t>.</w:t>
      </w:r>
    </w:p>
    <w:p w14:paraId="39F7FB31" w14:textId="77777777" w:rsidR="00420AC3" w:rsidRPr="00BA4165" w:rsidRDefault="00420AC3" w:rsidP="00420AC3">
      <w:pPr>
        <w:ind w:left="360"/>
        <w:rPr>
          <w:rFonts w:ascii="Arial" w:hAnsi="Arial" w:cs="Arial"/>
          <w:color w:val="FF0000"/>
          <w:sz w:val="24"/>
          <w:szCs w:val="24"/>
          <w:lang w:val="el-GR"/>
        </w:rPr>
      </w:pPr>
    </w:p>
    <w:p w14:paraId="16E92743" w14:textId="77777777" w:rsidR="006E660E" w:rsidRPr="006E660E" w:rsidRDefault="006E660E" w:rsidP="008B0CDD">
      <w:pPr>
        <w:ind w:left="360"/>
        <w:rPr>
          <w:rFonts w:ascii="Arial" w:hAnsi="Arial" w:cs="Arial"/>
          <w:b/>
          <w:sz w:val="24"/>
          <w:szCs w:val="24"/>
          <w:lang w:val="el-GR"/>
        </w:rPr>
      </w:pPr>
      <w:r w:rsidRPr="006E660E">
        <w:rPr>
          <w:rFonts w:ascii="Arial" w:hAnsi="Arial" w:cs="Arial"/>
          <w:b/>
          <w:sz w:val="24"/>
          <w:szCs w:val="24"/>
          <w:lang w:val="el-GR"/>
        </w:rPr>
        <w:t>ΟΜΟΣΠΟΝΔΙΑ ΑΝΤΙΣΦΑΙΡΙΣΕΩΣ ΚΥΠΡΟΥ</w:t>
      </w:r>
    </w:p>
    <w:p w14:paraId="0994031E" w14:textId="77777777" w:rsidR="008B0CDD" w:rsidRPr="006E660E" w:rsidRDefault="008B0CDD" w:rsidP="008B0CDD">
      <w:pPr>
        <w:ind w:left="360"/>
        <w:rPr>
          <w:rFonts w:ascii="Arial" w:hAnsi="Arial" w:cs="Arial"/>
          <w:b/>
          <w:sz w:val="24"/>
          <w:szCs w:val="24"/>
          <w:lang w:val="el-GR"/>
        </w:rPr>
      </w:pPr>
    </w:p>
    <w:p w14:paraId="0E485E35" w14:textId="77777777" w:rsidR="008B0CDD" w:rsidRPr="008B0CDD" w:rsidRDefault="008B0CDD" w:rsidP="008B0CDD">
      <w:pPr>
        <w:rPr>
          <w:rFonts w:ascii="Arial" w:hAnsi="Arial" w:cs="Arial"/>
          <w:sz w:val="24"/>
          <w:szCs w:val="24"/>
          <w:lang w:val="el-GR"/>
        </w:rPr>
      </w:pPr>
    </w:p>
    <w:p w14:paraId="0952D599" w14:textId="77777777" w:rsidR="008B0CDD" w:rsidRPr="008B0CDD" w:rsidRDefault="008B0CDD">
      <w:pPr>
        <w:rPr>
          <w:rFonts w:ascii="Arial" w:hAnsi="Arial" w:cs="Arial"/>
          <w:sz w:val="24"/>
          <w:szCs w:val="24"/>
          <w:lang w:val="el-GR"/>
        </w:rPr>
      </w:pPr>
    </w:p>
    <w:sectPr w:rsidR="008B0CDD" w:rsidRPr="008B0CDD" w:rsidSect="006353A4">
      <w:pgSz w:w="11907" w:h="16840" w:code="9"/>
      <w:pgMar w:top="1361" w:right="1134" w:bottom="1134" w:left="1134" w:header="737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B4CF6"/>
    <w:multiLevelType w:val="hybridMultilevel"/>
    <w:tmpl w:val="8CA07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5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DD"/>
    <w:rsid w:val="00050291"/>
    <w:rsid w:val="000C61E2"/>
    <w:rsid w:val="00104CB8"/>
    <w:rsid w:val="00133648"/>
    <w:rsid w:val="001B54B4"/>
    <w:rsid w:val="00296F22"/>
    <w:rsid w:val="002B2778"/>
    <w:rsid w:val="00420AC3"/>
    <w:rsid w:val="00424619"/>
    <w:rsid w:val="00442C8C"/>
    <w:rsid w:val="00446294"/>
    <w:rsid w:val="005C78E2"/>
    <w:rsid w:val="006353A4"/>
    <w:rsid w:val="006E660E"/>
    <w:rsid w:val="007A014D"/>
    <w:rsid w:val="008B0CDD"/>
    <w:rsid w:val="00AF1AF7"/>
    <w:rsid w:val="00B82472"/>
    <w:rsid w:val="00BA4165"/>
    <w:rsid w:val="00C23FE8"/>
    <w:rsid w:val="00DB3FEA"/>
    <w:rsid w:val="00F173FA"/>
    <w:rsid w:val="00F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C2D9"/>
  <w15:docId w15:val="{13651226-0D4F-4DD6-A430-734ECEDC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D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1878FF97B396A4A80F30A172C22BB18" ma:contentTypeVersion="5" ma:contentTypeDescription="Δημιουργία νέου εγγράφου" ma:contentTypeScope="" ma:versionID="6f0dba24d930692b247a934de87ef206">
  <xsd:schema xmlns:xsd="http://www.w3.org/2001/XMLSchema" xmlns:xs="http://www.w3.org/2001/XMLSchema" xmlns:p="http://schemas.microsoft.com/office/2006/metadata/properties" xmlns:ns3="c0b77d0f-e195-47c4-91c0-3b62b949c6db" targetNamespace="http://schemas.microsoft.com/office/2006/metadata/properties" ma:root="true" ma:fieldsID="81b7ea2b00e185c2f931aa78be242ef5" ns3:_="">
    <xsd:import namespace="c0b77d0f-e195-47c4-91c0-3b62b949c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77d0f-e195-47c4-91c0-3b62b949c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b77d0f-e195-47c4-91c0-3b62b949c6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46F8F-E6A0-4E99-AA0A-3C51B2117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77d0f-e195-47c4-91c0-3b62b949c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850D2-A1E5-4A9B-9868-1F8C9B5E3D81}">
  <ds:schemaRefs>
    <ds:schemaRef ds:uri="http://schemas.microsoft.com/office/2006/metadata/properties"/>
    <ds:schemaRef ds:uri="http://schemas.microsoft.com/office/infopath/2007/PartnerControls"/>
    <ds:schemaRef ds:uri="c0b77d0f-e195-47c4-91c0-3b62b949c6db"/>
  </ds:schemaRefs>
</ds:datastoreItem>
</file>

<file path=customXml/itemProps3.xml><?xml version="1.0" encoding="utf-8"?>
<ds:datastoreItem xmlns:ds="http://schemas.openxmlformats.org/officeDocument/2006/customXml" ds:itemID="{7819E3BB-EC8D-4BE2-A33C-6E5707A8F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Cyprus Tennis Federation</cp:lastModifiedBy>
  <cp:revision>2</cp:revision>
  <cp:lastPrinted>2024-05-15T06:08:00Z</cp:lastPrinted>
  <dcterms:created xsi:type="dcterms:W3CDTF">2024-05-15T06:09:00Z</dcterms:created>
  <dcterms:modified xsi:type="dcterms:W3CDTF">2024-05-15T06:09:00Z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0x010100C1878FF97B396A4A80F30A172C22BB18</vt:lpwstr>
  </property>
</Properties>
</file>